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2654D" w14:textId="77777777" w:rsidR="00122A26" w:rsidRDefault="00B574CA" w:rsidP="00B574CA">
      <w:pPr>
        <w:jc w:val="center"/>
        <w:rPr>
          <w:b/>
        </w:rPr>
      </w:pPr>
      <w:r>
        <w:rPr>
          <w:b/>
        </w:rPr>
        <w:t xml:space="preserve">Spec Ads </w:t>
      </w:r>
      <w:r w:rsidR="00F31F53">
        <w:rPr>
          <w:b/>
        </w:rPr>
        <w:t>Streamline</w:t>
      </w:r>
      <w:r>
        <w:rPr>
          <w:b/>
        </w:rPr>
        <w:t xml:space="preserve"> Holiday Ad Sales</w:t>
      </w:r>
    </w:p>
    <w:p w14:paraId="0CF4EB88" w14:textId="77777777" w:rsidR="00B574CA" w:rsidRDefault="00B574CA" w:rsidP="00B574CA">
      <w:pPr>
        <w:jc w:val="center"/>
        <w:rPr>
          <w:b/>
        </w:rPr>
      </w:pPr>
    </w:p>
    <w:p w14:paraId="2AFC687F" w14:textId="77777777" w:rsidR="00B574CA" w:rsidRDefault="00B574CA" w:rsidP="00B574CA"/>
    <w:p w14:paraId="30418A6F" w14:textId="3B6AB956" w:rsidR="00606823" w:rsidRDefault="00606823" w:rsidP="00B574CA">
      <w:r>
        <w:t xml:space="preserve">With the holiday season around the corner, </w:t>
      </w:r>
      <w:r w:rsidR="001C61A2">
        <w:t xml:space="preserve">retailers are gearing up for the big rush and </w:t>
      </w:r>
      <w:r w:rsidR="00B73622">
        <w:t>advertising departments</w:t>
      </w:r>
      <w:r>
        <w:t xml:space="preserve"> a</w:t>
      </w:r>
      <w:r w:rsidR="001C61A2">
        <w:t>r</w:t>
      </w:r>
      <w:r w:rsidR="002173BF">
        <w:t xml:space="preserve">e gearing up for the big push. </w:t>
      </w:r>
      <w:r w:rsidR="001C61A2">
        <w:t xml:space="preserve">For many </w:t>
      </w:r>
      <w:r w:rsidR="00725FB4" w:rsidRPr="00725FB4">
        <w:t>merchants</w:t>
      </w:r>
      <w:r w:rsidR="001C61A2">
        <w:t>, the holiday season can generate anywhere from 20 to 40 percent of yearly sales</w:t>
      </w:r>
      <w:r w:rsidR="00B73622">
        <w:t>, so business owners are understandably eager to captivate shoppers and capitalize on the opportunit</w:t>
      </w:r>
      <w:r w:rsidR="002173BF">
        <w:t xml:space="preserve">y to boost their bottom lines. </w:t>
      </w:r>
      <w:r w:rsidR="00B73622">
        <w:t xml:space="preserve">Similarly, publications of every size in every market greet the oncoming holiday </w:t>
      </w:r>
      <w:r w:rsidR="0000507F">
        <w:t>bustle with a flurry of advertising activity</w:t>
      </w:r>
      <w:r w:rsidR="002173BF">
        <w:t xml:space="preserve"> </w:t>
      </w:r>
      <w:r w:rsidR="0000507F">
        <w:t>—</w:t>
      </w:r>
      <w:r w:rsidR="002173BF">
        <w:t xml:space="preserve"> </w:t>
      </w:r>
      <w:r w:rsidR="0000507F">
        <w:t xml:space="preserve">prepping seasonal special sections, gearing up </w:t>
      </w:r>
      <w:r w:rsidR="008862CA">
        <w:t xml:space="preserve">for </w:t>
      </w:r>
      <w:r w:rsidR="0000507F">
        <w:t>gift guides, generating holiday greetings and</w:t>
      </w:r>
      <w:r w:rsidR="002173BF">
        <w:t xml:space="preserve"> </w:t>
      </w:r>
      <w:r w:rsidR="0000507F">
        <w:t>—</w:t>
      </w:r>
      <w:r w:rsidR="002173BF">
        <w:t xml:space="preserve"> </w:t>
      </w:r>
      <w:r w:rsidR="0000507F">
        <w:t>hopefully</w:t>
      </w:r>
      <w:r w:rsidR="002173BF">
        <w:t xml:space="preserve"> </w:t>
      </w:r>
      <w:r w:rsidR="00F31F53">
        <w:t>—</w:t>
      </w:r>
      <w:r w:rsidR="002173BF">
        <w:t xml:space="preserve"> </w:t>
      </w:r>
      <w:r w:rsidR="00F31F53">
        <w:t>turning out a multitude of magnificent spec ads.</w:t>
      </w:r>
    </w:p>
    <w:p w14:paraId="5D6883F0" w14:textId="77777777" w:rsidR="008862CA" w:rsidRDefault="008862CA" w:rsidP="00B574CA"/>
    <w:p w14:paraId="0D9A7032" w14:textId="0A462904" w:rsidR="00B574CA" w:rsidRDefault="008862CA" w:rsidP="00B574CA">
      <w:r>
        <w:t xml:space="preserve">While </w:t>
      </w:r>
      <w:r w:rsidR="00F84CB8">
        <w:t xml:space="preserve">spec ads are always among an ad rep’s most trusted companions, during the holiday season, they are </w:t>
      </w:r>
      <w:r w:rsidR="002173BF">
        <w:t xml:space="preserve">elevated to the status of BFF. </w:t>
      </w:r>
      <w:r w:rsidR="00F84CB8">
        <w:t xml:space="preserve">Not only do artfully prepared ad layouts grab advertisers’ attention and </w:t>
      </w:r>
      <w:r w:rsidR="00F84CB8" w:rsidRPr="00F84CB8">
        <w:t>cultivate</w:t>
      </w:r>
      <w:r w:rsidR="00F84CB8">
        <w:t xml:space="preserve"> their interest in your publication, </w:t>
      </w:r>
      <w:r w:rsidR="002173BF">
        <w:t>but also</w:t>
      </w:r>
      <w:r w:rsidR="00F84CB8">
        <w:t xml:space="preserve"> they encourage business owners to imagine a range of advertising options they </w:t>
      </w:r>
      <w:r w:rsidR="002173BF">
        <w:t xml:space="preserve">had not previously considered. </w:t>
      </w:r>
      <w:r w:rsidR="00F84CB8">
        <w:t xml:space="preserve">When presented with a </w:t>
      </w:r>
      <w:r w:rsidR="00216BFB" w:rsidRPr="00216BFB">
        <w:t>finished</w:t>
      </w:r>
      <w:r w:rsidR="00216BFB">
        <w:t xml:space="preserve"> </w:t>
      </w:r>
      <w:r w:rsidR="00F84CB8">
        <w:t xml:space="preserve">layout that links their goods and/or services </w:t>
      </w:r>
      <w:r w:rsidR="00216BFB">
        <w:t xml:space="preserve">to the holiday shopping season via elegant images and imaginative copy, advertisers are </w:t>
      </w:r>
      <w:r w:rsidR="005B4D84">
        <w:t xml:space="preserve">primed to </w:t>
      </w:r>
      <w:r w:rsidR="002173BF">
        <w:t>say,</w:t>
      </w:r>
      <w:r w:rsidR="005B4D84">
        <w:t xml:space="preserve"> “Yes!”  And once they are engaged with the spec ad, they are far more open to hearing about other opportunities, such as print or multi-platform campaigns, themed pages</w:t>
      </w:r>
      <w:r w:rsidR="00E83312">
        <w:t xml:space="preserve"> and </w:t>
      </w:r>
      <w:r w:rsidR="00F30A83">
        <w:t>sponsorships.</w:t>
      </w:r>
    </w:p>
    <w:p w14:paraId="4B44E56D" w14:textId="77777777" w:rsidR="00E83312" w:rsidRDefault="00E83312" w:rsidP="00B574CA"/>
    <w:p w14:paraId="2D22672F" w14:textId="4A6044AF" w:rsidR="00E83312" w:rsidRDefault="00052A9D" w:rsidP="00B574CA">
      <w:r>
        <w:t xml:space="preserve">For non-retail businesses, </w:t>
      </w:r>
      <w:r w:rsidR="00E83312">
        <w:t xml:space="preserve">holiday greeting ads continue to be </w:t>
      </w:r>
      <w:r>
        <w:t xml:space="preserve">in demand and spec ads can slash the time it takes to </w:t>
      </w:r>
      <w:r w:rsidR="002173BF">
        <w:t xml:space="preserve">close these end-of-year deals. </w:t>
      </w:r>
      <w:r w:rsidR="002152A5">
        <w:t>Presenting advertisers with completed layouts not only provides them with visual validation of what they are purchasing, but it offers an effective strategy for avoiding duplication.</w:t>
      </w:r>
    </w:p>
    <w:p w14:paraId="78CEF81D" w14:textId="77777777" w:rsidR="00F30A83" w:rsidRDefault="00F30A83" w:rsidP="00B574CA"/>
    <w:p w14:paraId="37117B74" w14:textId="4BB62792" w:rsidR="00F30A83" w:rsidRDefault="00F30A83" w:rsidP="00B574CA">
      <w:r>
        <w:t>Spec ads are also a powerful way to introduce advertisers t</w:t>
      </w:r>
      <w:r w:rsidR="002173BF">
        <w:t xml:space="preserve">o new holiday season products. </w:t>
      </w:r>
      <w:r>
        <w:t xml:space="preserve">For example, a Pennsylvania </w:t>
      </w:r>
      <w:r w:rsidR="002173BF">
        <w:t>publication</w:t>
      </w:r>
      <w:r>
        <w:t xml:space="preserve"> </w:t>
      </w:r>
      <w:r w:rsidR="002237B5">
        <w:t xml:space="preserve">recently developed a multiple-advertiser page that served as a wrap for </w:t>
      </w:r>
      <w:r w:rsidR="002173BF">
        <w:t xml:space="preserve">its many Black Friday inserts. </w:t>
      </w:r>
      <w:r w:rsidR="002237B5">
        <w:t>Since the vast majority of Thanksgiving Day inserts promote national retail chains, the wrap features local, independent busin</w:t>
      </w:r>
      <w:r w:rsidR="00A33217">
        <w:t xml:space="preserve">esses and provides them with the perfect </w:t>
      </w:r>
      <w:r w:rsidR="002237B5">
        <w:t>vehicle for bolstering their visibility in advance of the biggest shopping day of the year.</w:t>
      </w:r>
      <w:r w:rsidR="002173BF">
        <w:t xml:space="preserve"> </w:t>
      </w:r>
      <w:r w:rsidR="00A33217">
        <w:t>In the cases of a multiple-advertiser layout such as the Black Friday wrap, advertisers are far more likely to buy when they can see both the overall layout and their own piece of “real estate” on the page.</w:t>
      </w:r>
    </w:p>
    <w:p w14:paraId="63F6FBB5" w14:textId="77777777" w:rsidR="00E83312" w:rsidRDefault="00E83312" w:rsidP="00B574CA"/>
    <w:p w14:paraId="15233FD3" w14:textId="5E01399D" w:rsidR="00E83312" w:rsidRDefault="00402211" w:rsidP="00B574CA">
      <w:r>
        <w:t>The key to both creating appealing spec ads and raising the odds that they will sell is in the preparation.</w:t>
      </w:r>
      <w:r w:rsidR="00C5512D">
        <w:t xml:space="preserve"> Su</w:t>
      </w:r>
      <w:r w:rsidR="002173BF">
        <w:t>c</w:t>
      </w:r>
      <w:r w:rsidR="00C5512D">
        <w:t xml:space="preserve">cessful spec ads are not only visually engaging, but are consistent </w:t>
      </w:r>
      <w:r w:rsidR="002173BF">
        <w:t>with</w:t>
      </w:r>
      <w:r w:rsidR="00725FB4">
        <w:t xml:space="preserve"> an advertiser’s industry, </w:t>
      </w:r>
      <w:r w:rsidR="00C5512D">
        <w:t>image</w:t>
      </w:r>
      <w:r w:rsidR="00725FB4">
        <w:t xml:space="preserve"> and </w:t>
      </w:r>
      <w:r w:rsidR="00725FB4" w:rsidRPr="00725FB4">
        <w:t>objectives</w:t>
      </w:r>
      <w:r w:rsidR="002173BF">
        <w:t xml:space="preserve">. </w:t>
      </w:r>
      <w:r w:rsidR="00C5512D">
        <w:t xml:space="preserve">With a little investment up front and a lot of creativity in the middle, spec ads </w:t>
      </w:r>
      <w:r w:rsidR="00341D68">
        <w:t>are sure to</w:t>
      </w:r>
      <w:r w:rsidR="00C5512D">
        <w:t xml:space="preserve"> win in the end.</w:t>
      </w:r>
    </w:p>
    <w:p w14:paraId="7EECEAB5" w14:textId="77777777" w:rsidR="000B1B3F" w:rsidRDefault="000B1B3F" w:rsidP="00B574CA"/>
    <w:p w14:paraId="12CE7512" w14:textId="77777777" w:rsidR="000B1B3F" w:rsidRDefault="000B1B3F" w:rsidP="000B1B3F">
      <w:proofErr w:type="gramStart"/>
      <w:r w:rsidRPr="000F0243">
        <w:rPr>
          <w:i/>
        </w:rPr>
        <w:t xml:space="preserve">This article was written by Jo-Ann Johnson </w:t>
      </w:r>
      <w:r>
        <w:rPr>
          <w:i/>
        </w:rPr>
        <w:t>of Metro Creative Graphics, Inc</w:t>
      </w:r>
      <w:proofErr w:type="gramEnd"/>
      <w:r>
        <w:rPr>
          <w:i/>
        </w:rPr>
        <w:t>.</w:t>
      </w:r>
    </w:p>
    <w:p w14:paraId="156DDE40" w14:textId="77777777" w:rsidR="000B1B3F" w:rsidRDefault="000B1B3F" w:rsidP="000B1B3F"/>
    <w:p w14:paraId="61F5190A" w14:textId="77777777" w:rsidR="000B1B3F" w:rsidRPr="00B574CA" w:rsidRDefault="000B1B3F" w:rsidP="00B574CA">
      <w:bookmarkStart w:id="0" w:name="_GoBack"/>
      <w:bookmarkEnd w:id="0"/>
    </w:p>
    <w:sectPr w:rsidR="000B1B3F" w:rsidRPr="00B574CA" w:rsidSect="002173B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CA"/>
    <w:rsid w:val="0000507F"/>
    <w:rsid w:val="00052A9D"/>
    <w:rsid w:val="000B1B3F"/>
    <w:rsid w:val="00122A26"/>
    <w:rsid w:val="001C61A2"/>
    <w:rsid w:val="00207C2D"/>
    <w:rsid w:val="002152A5"/>
    <w:rsid w:val="00216BFB"/>
    <w:rsid w:val="002173BF"/>
    <w:rsid w:val="002237B5"/>
    <w:rsid w:val="00341D68"/>
    <w:rsid w:val="00402211"/>
    <w:rsid w:val="004C317B"/>
    <w:rsid w:val="005B4D84"/>
    <w:rsid w:val="00606823"/>
    <w:rsid w:val="00725FB4"/>
    <w:rsid w:val="00786941"/>
    <w:rsid w:val="008862CA"/>
    <w:rsid w:val="00A33217"/>
    <w:rsid w:val="00B574CA"/>
    <w:rsid w:val="00B73622"/>
    <w:rsid w:val="00C5512D"/>
    <w:rsid w:val="00E52925"/>
    <w:rsid w:val="00E83312"/>
    <w:rsid w:val="00F30A83"/>
    <w:rsid w:val="00F31F53"/>
    <w:rsid w:val="00F84C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F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4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567356">
      <w:bodyDiv w:val="1"/>
      <w:marLeft w:val="0"/>
      <w:marRight w:val="0"/>
      <w:marTop w:val="0"/>
      <w:marBottom w:val="0"/>
      <w:divBdr>
        <w:top w:val="none" w:sz="0" w:space="0" w:color="auto"/>
        <w:left w:val="none" w:sz="0" w:space="0" w:color="auto"/>
        <w:bottom w:val="none" w:sz="0" w:space="0" w:color="auto"/>
        <w:right w:val="none" w:sz="0" w:space="0" w:color="auto"/>
      </w:divBdr>
    </w:div>
    <w:div w:id="1314875048">
      <w:bodyDiv w:val="1"/>
      <w:marLeft w:val="0"/>
      <w:marRight w:val="0"/>
      <w:marTop w:val="0"/>
      <w:marBottom w:val="0"/>
      <w:divBdr>
        <w:top w:val="none" w:sz="0" w:space="0" w:color="auto"/>
        <w:left w:val="none" w:sz="0" w:space="0" w:color="auto"/>
        <w:bottom w:val="none" w:sz="0" w:space="0" w:color="auto"/>
        <w:right w:val="none" w:sz="0" w:space="0" w:color="auto"/>
      </w:divBdr>
    </w:div>
    <w:div w:id="1830903518">
      <w:bodyDiv w:val="1"/>
      <w:marLeft w:val="0"/>
      <w:marRight w:val="0"/>
      <w:marTop w:val="0"/>
      <w:marBottom w:val="0"/>
      <w:divBdr>
        <w:top w:val="none" w:sz="0" w:space="0" w:color="auto"/>
        <w:left w:val="none" w:sz="0" w:space="0" w:color="auto"/>
        <w:bottom w:val="none" w:sz="0" w:space="0" w:color="auto"/>
        <w:right w:val="none" w:sz="0" w:space="0" w:color="auto"/>
      </w:divBdr>
    </w:div>
    <w:div w:id="1979872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432</Words>
  <Characters>2465</Characters>
  <Application>Microsoft Macintosh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Shore</dc:creator>
  <cp:keywords/>
  <dc:description/>
  <cp:lastModifiedBy>Metro 16</cp:lastModifiedBy>
  <cp:revision>5</cp:revision>
  <dcterms:created xsi:type="dcterms:W3CDTF">2013-10-14T03:36:00Z</dcterms:created>
  <dcterms:modified xsi:type="dcterms:W3CDTF">2013-10-14T18:34:00Z</dcterms:modified>
</cp:coreProperties>
</file>